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4498" w:rsidRDefault="00AE6F3A" w:rsidP="00944498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ЖОРСТКИЙ ПРОВІДНИК ДЛЯ ОДНОРАЗОВОГО </w:t>
      </w:r>
      <w:r w:rsidR="00944498">
        <w:rPr>
          <w:b/>
          <w:sz w:val="20"/>
          <w:szCs w:val="20"/>
          <w:lang w:val="uk-UA"/>
        </w:rPr>
        <w:t>ВЕНЕКСТРАКТОР</w:t>
      </w:r>
      <w:r>
        <w:rPr>
          <w:b/>
          <w:sz w:val="20"/>
          <w:szCs w:val="20"/>
          <w:lang w:val="uk-UA"/>
        </w:rPr>
        <w:t xml:space="preserve">А </w:t>
      </w:r>
    </w:p>
    <w:p w:rsidR="00AE6F3A" w:rsidRDefault="00AE6F3A" w:rsidP="00944498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(довжина 1000 мм)</w:t>
      </w:r>
    </w:p>
    <w:p w:rsidR="00944498" w:rsidRDefault="00AE6F3A" w:rsidP="00944498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Жорсткий провідник для одноразового венекстрактора використовуєть</w:t>
      </w:r>
      <w:r w:rsidR="006C1126">
        <w:rPr>
          <w:b/>
          <w:sz w:val="20"/>
          <w:szCs w:val="20"/>
          <w:lang w:val="uk-UA"/>
        </w:rPr>
        <w:t>ся у випадках коли потрібне «моде</w:t>
      </w:r>
      <w:r>
        <w:rPr>
          <w:b/>
          <w:sz w:val="20"/>
          <w:szCs w:val="20"/>
          <w:lang w:val="uk-UA"/>
        </w:rPr>
        <w:t>лювання</w:t>
      </w:r>
      <w:r w:rsidR="006C1126">
        <w:rPr>
          <w:b/>
          <w:sz w:val="20"/>
          <w:szCs w:val="20"/>
          <w:lang w:val="uk-UA"/>
        </w:rPr>
        <w:t>»</w:t>
      </w:r>
      <w:r>
        <w:rPr>
          <w:b/>
          <w:sz w:val="20"/>
          <w:szCs w:val="20"/>
          <w:lang w:val="uk-UA"/>
        </w:rPr>
        <w:t xml:space="preserve"> проходження провідника, та при ускладнені введення капронового провідника від набору венекстрактора одноразового виробництва ТОВ НВО «Каммед»</w:t>
      </w:r>
      <w:r w:rsidR="00944498">
        <w:rPr>
          <w:b/>
          <w:sz w:val="20"/>
          <w:szCs w:val="20"/>
          <w:lang w:val="uk-UA"/>
        </w:rPr>
        <w:t xml:space="preserve">. </w:t>
      </w:r>
    </w:p>
    <w:p w:rsidR="00200631" w:rsidRPr="00453C4C" w:rsidRDefault="00200631" w:rsidP="00200631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53C4C">
        <w:rPr>
          <w:sz w:val="20"/>
          <w:szCs w:val="20"/>
          <w:lang w:val="uk-UA"/>
        </w:rPr>
        <w:t>виготовлено з нержавіючої сталі</w:t>
      </w:r>
      <w:r>
        <w:rPr>
          <w:sz w:val="20"/>
          <w:szCs w:val="20"/>
          <w:lang w:val="uk-UA"/>
        </w:rPr>
        <w:t xml:space="preserve"> </w:t>
      </w:r>
      <w:r w:rsidRPr="00453C4C">
        <w:rPr>
          <w:sz w:val="20"/>
          <w:szCs w:val="20"/>
          <w:lang w:val="uk-UA"/>
        </w:rPr>
        <w:t>медичного призначення</w:t>
      </w:r>
    </w:p>
    <w:p w:rsidR="00944498" w:rsidRDefault="00200631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має наконечники </w:t>
      </w:r>
      <w:r w:rsidR="00C42844">
        <w:rPr>
          <w:sz w:val="20"/>
          <w:szCs w:val="20"/>
          <w:lang w:val="uk-UA"/>
        </w:rPr>
        <w:t>на кінцях</w:t>
      </w:r>
    </w:p>
    <w:p w:rsidR="00261613" w:rsidRDefault="006C1126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має отвір</w:t>
      </w:r>
      <w:r w:rsidR="00261613">
        <w:rPr>
          <w:sz w:val="20"/>
          <w:szCs w:val="20"/>
          <w:lang w:val="uk-UA"/>
        </w:rPr>
        <w:t xml:space="preserve"> для закріплення марлевого тампона </w:t>
      </w:r>
    </w:p>
    <w:p w:rsidR="00944498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191EB0">
        <w:rPr>
          <w:sz w:val="20"/>
          <w:szCs w:val="20"/>
          <w:lang w:val="uk-UA"/>
        </w:rPr>
        <w:t xml:space="preserve">довжина </w:t>
      </w:r>
      <w:r>
        <w:rPr>
          <w:sz w:val="20"/>
          <w:szCs w:val="20"/>
          <w:lang w:val="uk-UA"/>
        </w:rPr>
        <w:t>провідника1000</w:t>
      </w:r>
      <w:r w:rsidRPr="00191EB0">
        <w:rPr>
          <w:sz w:val="20"/>
          <w:szCs w:val="20"/>
          <w:lang w:val="uk-UA"/>
        </w:rPr>
        <w:t xml:space="preserve"> мм</w:t>
      </w:r>
    </w:p>
    <w:p w:rsidR="00B86AD2" w:rsidRDefault="00B86AD2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діаметр провідника </w:t>
      </w:r>
      <w:r w:rsidR="00200631">
        <w:rPr>
          <w:sz w:val="20"/>
          <w:szCs w:val="20"/>
          <w:lang w:val="uk-UA"/>
        </w:rPr>
        <w:t xml:space="preserve">1,2 мм; </w:t>
      </w:r>
      <w:r>
        <w:rPr>
          <w:sz w:val="20"/>
          <w:szCs w:val="20"/>
          <w:lang w:val="uk-UA"/>
        </w:rPr>
        <w:t>1,6 мм</w:t>
      </w:r>
    </w:p>
    <w:p w:rsidR="009747E9" w:rsidRDefault="006C1126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підходить до венекс</w:t>
      </w:r>
      <w:r w:rsidR="009747E9">
        <w:rPr>
          <w:sz w:val="20"/>
          <w:szCs w:val="20"/>
          <w:lang w:val="uk-UA"/>
        </w:rPr>
        <w:t>трактора одноразового виробництва ТОВ НВО «Каммед»</w:t>
      </w:r>
    </w:p>
    <w:p w:rsidR="00944498" w:rsidRPr="00633948" w:rsidRDefault="00944498" w:rsidP="00944498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633948">
        <w:rPr>
          <w:sz w:val="20"/>
          <w:szCs w:val="20"/>
          <w:lang w:val="uk-UA"/>
        </w:rPr>
        <w:t xml:space="preserve"> оксидом етилену</w:t>
      </w:r>
    </w:p>
    <w:p w:rsidR="0031050B" w:rsidRDefault="0031050B" w:rsidP="00944498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</w:p>
    <w:p w:rsidR="00944498" w:rsidRPr="00633948" w:rsidRDefault="00944498" w:rsidP="00944498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</w:p>
    <w:p w:rsidR="00944498" w:rsidRPr="00633948" w:rsidRDefault="00944498" w:rsidP="00944498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</w:p>
    <w:p w:rsidR="00944498" w:rsidRPr="00633948" w:rsidRDefault="00944498" w:rsidP="00944498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</w:p>
    <w:p w:rsidR="00944498" w:rsidRPr="00633948" w:rsidRDefault="00944498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ТЕРМІН ПРИДАТНОСТІ – </w:t>
      </w:r>
      <w:r w:rsidR="00C737B3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</w:p>
    <w:p w:rsidR="00C737B3" w:rsidRDefault="00C737B3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УМОВИ ЗБЕРІГАННЯ. </w:t>
      </w:r>
      <w:r w:rsidRPr="00633948">
        <w:rPr>
          <w:rFonts w:cstheme="minorHAnsi"/>
          <w:sz w:val="20"/>
          <w:szCs w:val="20"/>
          <w:lang w:val="uk-UA"/>
        </w:rPr>
        <w:t xml:space="preserve">Зберігати за температури від  5 до 35 </w:t>
      </w:r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 і відносній вологості повітря не більше 65 %</w:t>
      </w:r>
    </w:p>
    <w:p w:rsidR="00944498" w:rsidRPr="00633948" w:rsidRDefault="00944498" w:rsidP="00944498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ЗАСТОСУВАННЯ</w:t>
      </w:r>
    </w:p>
    <w:p w:rsidR="00944498" w:rsidRPr="0063394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перевірити цілісність стерильної індивідуальної упаковки</w:t>
      </w:r>
    </w:p>
    <w:p w:rsidR="00944498" w:rsidRPr="0063394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одягнути стерильні рукавички</w:t>
      </w:r>
    </w:p>
    <w:p w:rsidR="0094449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розпакувати</w:t>
      </w:r>
    </w:p>
    <w:p w:rsidR="00944498" w:rsidRDefault="006C1126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одягти</w:t>
      </w:r>
      <w:r w:rsidR="00944498">
        <w:rPr>
          <w:sz w:val="20"/>
          <w:szCs w:val="20"/>
          <w:lang w:val="uk-UA"/>
        </w:rPr>
        <w:t xml:space="preserve"> ручку до проксимального кінця провідника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крізь розріз у верхній ділянці виділеної вени увести в її просвіт полімерний провідник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 місці зупинки робочого кінця провідника зробити розріз вени і вивести його назовні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накласти шов на дистальний кінець вени</w:t>
      </w:r>
    </w:p>
    <w:p w:rsidR="00E7791B" w:rsidRDefault="00E7791B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дібрати полімерний екстрактор відповідно до діаметра </w:t>
      </w:r>
      <w:r w:rsidR="0056108F">
        <w:rPr>
          <w:sz w:val="20"/>
          <w:szCs w:val="20"/>
          <w:lang w:val="uk-UA"/>
        </w:rPr>
        <w:t>виділеної вени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закріпити екстрактор на дистальному кінці провідника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якщо виникла потреба видалити вену у зворотному напрямку – поміняти місцями ручку й екстрактор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прикріпити марлевий тампон чи дренаж для венектомії до венек</w:t>
      </w:r>
      <w:r w:rsidR="006C1126">
        <w:rPr>
          <w:sz w:val="20"/>
          <w:szCs w:val="20"/>
          <w:lang w:val="uk-UA"/>
        </w:rPr>
        <w:t>страктора, використовуючи отвір</w:t>
      </w:r>
      <w:r>
        <w:rPr>
          <w:sz w:val="20"/>
          <w:szCs w:val="20"/>
          <w:lang w:val="uk-UA"/>
        </w:rPr>
        <w:t xml:space="preserve"> на його дистальному кінці</w:t>
      </w:r>
    </w:p>
    <w:p w:rsidR="0056108F" w:rsidRDefault="0056108F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тягнучи ручку венекстрактора, видалити вену </w:t>
      </w:r>
    </w:p>
    <w:p w:rsidR="0056108F" w:rsidRPr="00B86AD2" w:rsidRDefault="0056108F" w:rsidP="00B86AD2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від’єднати марлевий тампон чи дренаж для венектомії від венекстрактора</w:t>
      </w:r>
    </w:p>
    <w:p w:rsidR="00944498" w:rsidRDefault="00944498" w:rsidP="00944498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піс</w:t>
      </w:r>
      <w:bookmarkStart w:id="0" w:name="_GoBack"/>
      <w:bookmarkEnd w:id="0"/>
      <w:r w:rsidRPr="00633948">
        <w:rPr>
          <w:sz w:val="20"/>
          <w:szCs w:val="20"/>
          <w:lang w:val="uk-UA"/>
        </w:rPr>
        <w:t>ля використання утилізувати у встановленому порядку</w:t>
      </w:r>
    </w:p>
    <w:p w:rsidR="00371E44" w:rsidRDefault="00371E44" w:rsidP="00371E44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371E44" w:rsidRPr="00371E44" w:rsidRDefault="00371E44" w:rsidP="00371E44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944498" w:rsidRPr="00633948" w:rsidRDefault="00B86AD2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480310" cy="228600"/>
            <wp:effectExtent l="19050" t="0" r="0" b="0"/>
            <wp:docPr id="1166" name="Рисунок 336" descr="Венэкстрактор одноразов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" name="Рисунок 336" descr="Венэкстрактор одноразовый.bmp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 t="41304" r="7143" b="26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31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4498" w:rsidRDefault="0031050B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74295</wp:posOffset>
            </wp:positionV>
            <wp:extent cx="28575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9B30AB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НВО «Каммед» </w:t>
      </w:r>
      <w:r w:rsidR="00944498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вул. Крип’якевича 3, м.Кам’янець-Подільський, Хмельницька обл.,</w:t>
      </w:r>
      <w:r w:rsidR="00944498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944498" w:rsidRPr="00633948" w:rsidRDefault="00944498" w:rsidP="00944498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86995</wp:posOffset>
            </wp:positionH>
            <wp:positionV relativeFrom="paragraph">
              <wp:posOffset>69850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Pr="00633948" w:rsidRDefault="009B30AB" w:rsidP="00944498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944498" w:rsidRPr="00633948">
        <w:rPr>
          <w:sz w:val="20"/>
          <w:szCs w:val="20"/>
          <w:lang w:val="uk-UA"/>
        </w:rPr>
        <w:t xml:space="preserve"> </w:t>
      </w:r>
      <w:r w:rsidR="00C737B3">
        <w:rPr>
          <w:sz w:val="20"/>
          <w:szCs w:val="20"/>
          <w:lang w:val="uk-UA"/>
        </w:rPr>
        <w:t>Партія</w:t>
      </w:r>
    </w:p>
    <w:p w:rsidR="00944498" w:rsidRPr="00633948" w:rsidRDefault="00944498" w:rsidP="00944498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944498" w:rsidRPr="00633948" w:rsidRDefault="00944498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944498" w:rsidRPr="00633948" w:rsidRDefault="00944498" w:rsidP="00944498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4498" w:rsidRDefault="00944498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CA486B" w:rsidRDefault="00CA486B" w:rsidP="00944498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CA486B" w:rsidRDefault="00CA486B" w:rsidP="00CA486B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№</w:t>
      </w:r>
      <w:r>
        <w:rPr>
          <w:sz w:val="20"/>
          <w:szCs w:val="20"/>
          <w:lang w:val="en-US"/>
        </w:rPr>
        <w:t>UA</w:t>
      </w:r>
      <w:r>
        <w:rPr>
          <w:sz w:val="20"/>
          <w:szCs w:val="20"/>
          <w:lang w:val="uk-UA"/>
        </w:rPr>
        <w:t>.</w:t>
      </w:r>
      <w:r>
        <w:rPr>
          <w:sz w:val="20"/>
          <w:szCs w:val="20"/>
          <w:lang w:val="en-US"/>
        </w:rPr>
        <w:t>TR</w:t>
      </w:r>
      <w:r>
        <w:rPr>
          <w:sz w:val="20"/>
          <w:szCs w:val="20"/>
          <w:lang w:val="uk-UA"/>
        </w:rPr>
        <w:t>.101-50.156</w:t>
      </w:r>
    </w:p>
    <w:p w:rsidR="00CA486B" w:rsidRDefault="00CA486B" w:rsidP="00CA486B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CA486B" w:rsidRPr="00F751F7" w:rsidRDefault="00CA486B" w:rsidP="00CA486B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CA486B" w:rsidRPr="005B6D1F" w:rsidRDefault="00CA486B" w:rsidP="00CA486B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CA486B" w:rsidRDefault="00CA486B" w:rsidP="00CA486B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CA486B" w:rsidRPr="00633948" w:rsidRDefault="00CA486B" w:rsidP="00944498">
      <w:pPr>
        <w:spacing w:after="0" w:line="240" w:lineRule="auto"/>
        <w:ind w:right="-213" w:firstLine="708"/>
        <w:rPr>
          <w:lang w:val="uk-UA"/>
        </w:rPr>
      </w:pPr>
    </w:p>
    <w:p w:rsidR="00977CEB" w:rsidRPr="00944498" w:rsidRDefault="00A81DD5">
      <w:pPr>
        <w:rPr>
          <w:lang w:val="uk-UA"/>
        </w:rPr>
      </w:pPr>
    </w:p>
    <w:sectPr w:rsidR="00977CEB" w:rsidRPr="00944498" w:rsidSect="00C737B3">
      <w:headerReference w:type="default" r:id="rId16"/>
      <w:pgSz w:w="11906" w:h="16838"/>
      <w:pgMar w:top="968" w:right="566" w:bottom="5671" w:left="567" w:header="142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1DD5" w:rsidRDefault="00A81DD5">
      <w:pPr>
        <w:spacing w:after="0" w:line="240" w:lineRule="auto"/>
      </w:pPr>
      <w:r>
        <w:separator/>
      </w:r>
    </w:p>
  </w:endnote>
  <w:endnote w:type="continuationSeparator" w:id="1">
    <w:p w:rsidR="00A81DD5" w:rsidRDefault="00A81D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1DD5" w:rsidRDefault="00A81DD5">
      <w:pPr>
        <w:spacing w:after="0" w:line="240" w:lineRule="auto"/>
      </w:pPr>
      <w:r>
        <w:separator/>
      </w:r>
    </w:p>
  </w:footnote>
  <w:footnote w:type="continuationSeparator" w:id="1">
    <w:p w:rsidR="00A81DD5" w:rsidRDefault="00A81D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016D" w:rsidRDefault="003F7994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C737B3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>для використання</w:t>
    </w:r>
    <w:r w:rsidR="00C91FD6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     </w:t>
    </w:r>
    <w:r w:rsidRPr="00D3054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15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A81DD5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B60CB5"/>
    <w:multiLevelType w:val="hybridMultilevel"/>
    <w:tmpl w:val="57303E9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44498"/>
    <w:rsid w:val="000032C9"/>
    <w:rsid w:val="00006989"/>
    <w:rsid w:val="00200631"/>
    <w:rsid w:val="00261613"/>
    <w:rsid w:val="002833A1"/>
    <w:rsid w:val="0031050B"/>
    <w:rsid w:val="00350D51"/>
    <w:rsid w:val="00371E44"/>
    <w:rsid w:val="003D7C78"/>
    <w:rsid w:val="003F7994"/>
    <w:rsid w:val="0045534B"/>
    <w:rsid w:val="004D127F"/>
    <w:rsid w:val="0056108F"/>
    <w:rsid w:val="00605FD0"/>
    <w:rsid w:val="0061767E"/>
    <w:rsid w:val="00625231"/>
    <w:rsid w:val="006A6D6F"/>
    <w:rsid w:val="006C1126"/>
    <w:rsid w:val="006C23AC"/>
    <w:rsid w:val="0077734D"/>
    <w:rsid w:val="007F53CC"/>
    <w:rsid w:val="00833DBB"/>
    <w:rsid w:val="00944498"/>
    <w:rsid w:val="009747E9"/>
    <w:rsid w:val="009B30AB"/>
    <w:rsid w:val="00A31367"/>
    <w:rsid w:val="00A81DD5"/>
    <w:rsid w:val="00A902AA"/>
    <w:rsid w:val="00AE6F3A"/>
    <w:rsid w:val="00B633E3"/>
    <w:rsid w:val="00B86AD2"/>
    <w:rsid w:val="00C42844"/>
    <w:rsid w:val="00C737B3"/>
    <w:rsid w:val="00C91FD6"/>
    <w:rsid w:val="00CA486B"/>
    <w:rsid w:val="00E7791B"/>
    <w:rsid w:val="00F82C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449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4498"/>
    <w:pPr>
      <w:ind w:left="720"/>
      <w:contextualSpacing/>
    </w:pPr>
  </w:style>
  <w:style w:type="paragraph" w:styleId="a4">
    <w:name w:val="header"/>
    <w:basedOn w:val="a"/>
    <w:link w:val="a5"/>
    <w:unhideWhenUsed/>
    <w:rsid w:val="0094449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94449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9444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44498"/>
  </w:style>
  <w:style w:type="table" w:styleId="a8">
    <w:name w:val="Table Grid"/>
    <w:basedOn w:val="a1"/>
    <w:uiPriority w:val="59"/>
    <w:rsid w:val="0094449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A6D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A6D6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350</Words>
  <Characters>1998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2344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Natali</cp:lastModifiedBy>
  <cp:revision>9</cp:revision>
  <cp:lastPrinted>2017-01-26T13:40:00Z</cp:lastPrinted>
  <dcterms:created xsi:type="dcterms:W3CDTF">2019-08-13T10:30:00Z</dcterms:created>
  <dcterms:modified xsi:type="dcterms:W3CDTF">2019-08-13T10:57:00Z</dcterms:modified>
</cp:coreProperties>
</file>